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DC807" w14:textId="59C6134F" w:rsidR="00D11F6C" w:rsidRPr="003D5EC1" w:rsidRDefault="000D1D9A" w:rsidP="004414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C1">
        <w:rPr>
          <w:rFonts w:ascii="Times New Roman" w:hAnsi="Times New Roman" w:cs="Times New Roman"/>
          <w:b/>
          <w:sz w:val="24"/>
          <w:szCs w:val="24"/>
        </w:rPr>
        <w:t xml:space="preserve">NUR-621 </w:t>
      </w:r>
      <w:r w:rsidR="00D11F6C" w:rsidRPr="003D5EC1">
        <w:rPr>
          <w:rFonts w:ascii="Times New Roman" w:hAnsi="Times New Roman" w:cs="Times New Roman"/>
          <w:b/>
          <w:sz w:val="24"/>
          <w:szCs w:val="24"/>
        </w:rPr>
        <w:t>Health Care Reimbursement Training Plan</w:t>
      </w:r>
    </w:p>
    <w:p w14:paraId="3BC1A589" w14:textId="449B399B" w:rsidR="00486E04" w:rsidRPr="003D5EC1" w:rsidRDefault="00486E04" w:rsidP="008D4C2C">
      <w:pPr>
        <w:rPr>
          <w:rFonts w:ascii="Times New Roman" w:hAnsi="Times New Roman" w:cs="Times New Roman"/>
          <w:b/>
          <w:sz w:val="24"/>
          <w:szCs w:val="24"/>
        </w:rPr>
      </w:pPr>
      <w:r w:rsidRPr="003D5EC1">
        <w:rPr>
          <w:rFonts w:ascii="Times New Roman" w:hAnsi="Times New Roman" w:cs="Times New Roman"/>
          <w:b/>
          <w:sz w:val="24"/>
          <w:szCs w:val="24"/>
        </w:rPr>
        <w:t>Scenario:</w:t>
      </w:r>
      <w:r w:rsidRPr="003D5E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F1107" w:rsidRPr="003D5EC1">
        <w:rPr>
          <w:rFonts w:ascii="Times New Roman" w:hAnsi="Times New Roman" w:cs="Times New Roman"/>
          <w:sz w:val="24"/>
          <w:szCs w:val="24"/>
        </w:rPr>
        <w:t>You are an administrator at a health care facility providing a training session for new employees.</w:t>
      </w:r>
    </w:p>
    <w:p w14:paraId="576327E0" w14:textId="69C64868" w:rsidR="00B24761" w:rsidRPr="003D5EC1" w:rsidRDefault="00486E04" w:rsidP="008D4C2C">
      <w:pPr>
        <w:rPr>
          <w:rFonts w:ascii="Times New Roman" w:hAnsi="Times New Roman" w:cs="Times New Roman"/>
          <w:sz w:val="24"/>
          <w:szCs w:val="24"/>
        </w:rPr>
      </w:pPr>
      <w:r w:rsidRPr="003D5EC1">
        <w:rPr>
          <w:rFonts w:ascii="Times New Roman" w:hAnsi="Times New Roman" w:cs="Times New Roman"/>
          <w:b/>
          <w:sz w:val="24"/>
          <w:szCs w:val="24"/>
        </w:rPr>
        <w:t xml:space="preserve">Directions: </w:t>
      </w:r>
      <w:r w:rsidRPr="003D5EC1">
        <w:rPr>
          <w:rFonts w:ascii="Times New Roman" w:hAnsi="Times New Roman" w:cs="Times New Roman"/>
          <w:sz w:val="24"/>
          <w:szCs w:val="24"/>
        </w:rPr>
        <w:t xml:space="preserve">Create </w:t>
      </w:r>
      <w:r w:rsidR="003F1107" w:rsidRPr="003D5EC1">
        <w:rPr>
          <w:rFonts w:ascii="Times New Roman" w:hAnsi="Times New Roman" w:cs="Times New Roman"/>
          <w:sz w:val="24"/>
          <w:szCs w:val="24"/>
        </w:rPr>
        <w:t>a training</w:t>
      </w:r>
      <w:r w:rsidRPr="003D5EC1">
        <w:rPr>
          <w:rFonts w:ascii="Times New Roman" w:hAnsi="Times New Roman" w:cs="Times New Roman"/>
          <w:sz w:val="24"/>
          <w:szCs w:val="24"/>
        </w:rPr>
        <w:t xml:space="preserve"> plan using </w:t>
      </w:r>
      <w:r w:rsidR="00B24761" w:rsidRPr="003D5EC1">
        <w:rPr>
          <w:rFonts w:ascii="Times New Roman" w:hAnsi="Times New Roman" w:cs="Times New Roman"/>
          <w:sz w:val="24"/>
          <w:szCs w:val="24"/>
        </w:rPr>
        <w:t xml:space="preserve">this </w:t>
      </w:r>
      <w:r w:rsidRPr="003D5EC1">
        <w:rPr>
          <w:rFonts w:ascii="Times New Roman" w:hAnsi="Times New Roman" w:cs="Times New Roman"/>
          <w:sz w:val="24"/>
          <w:szCs w:val="24"/>
        </w:rPr>
        <w:t>template that describes how Medicare, Medicaid, and private insurance reimburse health</w:t>
      </w:r>
      <w:r w:rsidR="006C58FE" w:rsidRPr="003D5EC1">
        <w:rPr>
          <w:rFonts w:ascii="Times New Roman" w:hAnsi="Times New Roman" w:cs="Times New Roman"/>
          <w:sz w:val="24"/>
          <w:szCs w:val="24"/>
        </w:rPr>
        <w:t xml:space="preserve"> </w:t>
      </w:r>
      <w:r w:rsidRPr="003D5EC1">
        <w:rPr>
          <w:rFonts w:ascii="Times New Roman" w:hAnsi="Times New Roman" w:cs="Times New Roman"/>
          <w:sz w:val="24"/>
          <w:szCs w:val="24"/>
        </w:rPr>
        <w:t>care organizations for their services.</w:t>
      </w:r>
    </w:p>
    <w:p w14:paraId="09906E4B" w14:textId="76D4A9E6" w:rsidR="008D4C2C" w:rsidRPr="003D5EC1" w:rsidRDefault="00486E04" w:rsidP="008D4C2C">
      <w:pPr>
        <w:rPr>
          <w:rFonts w:ascii="Times New Roman" w:hAnsi="Times New Roman" w:cs="Times New Roman"/>
          <w:sz w:val="24"/>
          <w:szCs w:val="24"/>
        </w:rPr>
      </w:pPr>
      <w:r w:rsidRPr="003D5EC1">
        <w:rPr>
          <w:rFonts w:ascii="Times New Roman" w:hAnsi="Times New Roman" w:cs="Times New Roman"/>
          <w:sz w:val="24"/>
          <w:szCs w:val="24"/>
        </w:rPr>
        <w:t>Include two to three references</w:t>
      </w:r>
      <w:r w:rsidR="00B24761" w:rsidRPr="003D5EC1">
        <w:rPr>
          <w:rFonts w:ascii="Times New Roman" w:hAnsi="Times New Roman" w:cs="Times New Roman"/>
          <w:sz w:val="24"/>
          <w:szCs w:val="24"/>
        </w:rPr>
        <w:t>,</w:t>
      </w:r>
      <w:r w:rsidRPr="003D5EC1">
        <w:rPr>
          <w:rFonts w:ascii="Times New Roman" w:hAnsi="Times New Roman" w:cs="Times New Roman"/>
          <w:sz w:val="24"/>
          <w:szCs w:val="24"/>
        </w:rPr>
        <w:t xml:space="preserve"> including your textbook.</w:t>
      </w:r>
    </w:p>
    <w:tbl>
      <w:tblPr>
        <w:tblStyle w:val="TableGrid"/>
        <w:tblW w:w="9904" w:type="dxa"/>
        <w:tblLook w:val="04A0" w:firstRow="1" w:lastRow="0" w:firstColumn="1" w:lastColumn="0" w:noHBand="0" w:noVBand="1"/>
      </w:tblPr>
      <w:tblGrid>
        <w:gridCol w:w="2540"/>
        <w:gridCol w:w="7364"/>
      </w:tblGrid>
      <w:tr w:rsidR="00D90373" w:rsidRPr="003D5EC1" w14:paraId="0EC8A242" w14:textId="77777777" w:rsidTr="001239DB">
        <w:trPr>
          <w:trHeight w:val="288"/>
        </w:trPr>
        <w:tc>
          <w:tcPr>
            <w:tcW w:w="2540" w:type="dxa"/>
          </w:tcPr>
          <w:p w14:paraId="05F9EB06" w14:textId="5786E0E0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</w:t>
            </w:r>
          </w:p>
          <w:p w14:paraId="5FBA02C5" w14:textId="77777777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09253E" w14:textId="77777777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4" w:type="dxa"/>
          </w:tcPr>
          <w:p w14:paraId="3FE6A805" w14:textId="77777777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373" w:rsidRPr="003D5EC1" w14:paraId="7142A6D8" w14:textId="77777777" w:rsidTr="001239DB">
        <w:trPr>
          <w:trHeight w:val="288"/>
        </w:trPr>
        <w:tc>
          <w:tcPr>
            <w:tcW w:w="2540" w:type="dxa"/>
          </w:tcPr>
          <w:p w14:paraId="2BBAD8CB" w14:textId="6C6DE92F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Unit/Subject</w:t>
            </w:r>
          </w:p>
          <w:p w14:paraId="3A1BB32C" w14:textId="77777777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4" w:type="dxa"/>
          </w:tcPr>
          <w:p w14:paraId="53B56724" w14:textId="4F979AEC" w:rsidR="00D90373" w:rsidRPr="003D5EC1" w:rsidRDefault="005C6CEB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Health</w:t>
            </w:r>
            <w:r w:rsidR="006C58FE"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</w:t>
            </w: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are Reimbursement Training</w:t>
            </w:r>
          </w:p>
        </w:tc>
      </w:tr>
      <w:tr w:rsidR="00D90373" w:rsidRPr="003D5EC1" w14:paraId="043CDBAA" w14:textId="77777777" w:rsidTr="001239DB">
        <w:trPr>
          <w:trHeight w:val="1757"/>
        </w:trPr>
        <w:tc>
          <w:tcPr>
            <w:tcW w:w="2540" w:type="dxa"/>
          </w:tcPr>
          <w:p w14:paraId="4081709A" w14:textId="061F2A7A" w:rsidR="00D90373" w:rsidRPr="003D5EC1" w:rsidRDefault="005C6CEB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Training</w:t>
            </w:r>
            <w:r w:rsidR="00D90373"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Summary and Focus</w:t>
            </w:r>
          </w:p>
        </w:tc>
        <w:tc>
          <w:tcPr>
            <w:tcW w:w="7364" w:type="dxa"/>
          </w:tcPr>
          <w:p w14:paraId="40C9A13B" w14:textId="74AD3C85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In </w:t>
            </w:r>
            <w:r w:rsidR="00D11F6C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two to three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sentences, summarize the </w:t>
            </w:r>
            <w:r w:rsidR="001250B3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training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identifying the central focus based on the content and skills you </w:t>
            </w:r>
            <w:r w:rsidR="00D46AFF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would like trainees to learn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  <w:p w14:paraId="123B33BF" w14:textId="6A2C86A8" w:rsidR="00D90373" w:rsidRPr="003D5EC1" w:rsidRDefault="00D477D8" w:rsidP="00445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h</w:t>
            </w:r>
            <w:r w:rsidR="0028035A" w:rsidRPr="003D5EC1">
              <w:rPr>
                <w:rFonts w:ascii="Times New Roman" w:hAnsi="Times New Roman" w:cs="Times New Roman"/>
                <w:sz w:val="24"/>
                <w:szCs w:val="24"/>
              </w:rPr>
              <w:t>ealth care reimbursement training plan creates a strategy to align</w:t>
            </w:r>
            <w:r w:rsidR="002751A5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 the reimbursement of healthcare services </w:t>
            </w:r>
            <w:r w:rsidR="00D541C6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680678" w:rsidRPr="003D5EC1">
              <w:rPr>
                <w:rFonts w:ascii="Times New Roman" w:hAnsi="Times New Roman" w:cs="Times New Roman"/>
                <w:sz w:val="24"/>
                <w:szCs w:val="24"/>
              </w:rPr>
              <w:t>Medicare</w:t>
            </w:r>
            <w:r w:rsidR="00D541C6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80678" w:rsidRPr="003D5EC1">
              <w:rPr>
                <w:rFonts w:ascii="Times New Roman" w:hAnsi="Times New Roman" w:cs="Times New Roman"/>
                <w:sz w:val="24"/>
                <w:szCs w:val="24"/>
              </w:rPr>
              <w:t>Medicaid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541C6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 and other private insurance </w:t>
            </w:r>
            <w:r w:rsidR="00680678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institutions. </w:t>
            </w:r>
            <w:r w:rsidR="00A627A6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The plan establishes the </w:t>
            </w:r>
            <w:r w:rsidR="00234CD8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measures taken by </w:t>
            </w:r>
            <w:r w:rsidR="00460732" w:rsidRPr="003D5EC1">
              <w:rPr>
                <w:rFonts w:ascii="Times New Roman" w:hAnsi="Times New Roman" w:cs="Times New Roman"/>
                <w:sz w:val="24"/>
                <w:szCs w:val="24"/>
              </w:rPr>
              <w:t>Medicare</w:t>
            </w:r>
            <w:r w:rsidR="00234CD8" w:rsidRPr="003D5EC1">
              <w:rPr>
                <w:rFonts w:ascii="Times New Roman" w:hAnsi="Times New Roman" w:cs="Times New Roman"/>
                <w:sz w:val="24"/>
                <w:szCs w:val="24"/>
              </w:rPr>
              <w:t>, Medicaid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34CD8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to reimburse </w:t>
            </w:r>
            <w:r w:rsidR="00460732" w:rsidRPr="003D5EC1">
              <w:rPr>
                <w:rFonts w:ascii="Times New Roman" w:hAnsi="Times New Roman" w:cs="Times New Roman"/>
                <w:sz w:val="24"/>
                <w:szCs w:val="24"/>
              </w:rPr>
              <w:t>health institutions for their services</w:t>
            </w:r>
            <w:r w:rsidR="00925FB6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. The training will incorporate </w:t>
            </w:r>
            <w:r w:rsidR="00075E29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all top managers </w:t>
            </w:r>
            <w:r w:rsidR="00690094" w:rsidRPr="003D5EC1">
              <w:rPr>
                <w:rFonts w:ascii="Times New Roman" w:hAnsi="Times New Roman" w:cs="Times New Roman"/>
                <w:sz w:val="24"/>
                <w:szCs w:val="24"/>
              </w:rPr>
              <w:t>through evaluation criteria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0094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 including recommendations to what these organizations should do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compensat</w:t>
            </w:r>
            <w:r w:rsidR="00690094" w:rsidRPr="003D5EC1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="00690094" w:rsidRPr="003D5EC1">
              <w:rPr>
                <w:rFonts w:ascii="Times New Roman" w:hAnsi="Times New Roman" w:cs="Times New Roman"/>
                <w:sz w:val="24"/>
                <w:szCs w:val="24"/>
              </w:rPr>
              <w:t>the health services</w:t>
            </w:r>
            <w:r w:rsidR="004450A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450AE">
              <w:rPr>
                <w:rFonts w:ascii="Times New Roman" w:hAnsi="Times New Roman" w:cs="Times New Roman"/>
                <w:sz w:val="24"/>
                <w:szCs w:val="24"/>
              </w:rPr>
              <w:t>Gruessner</w:t>
            </w:r>
            <w:proofErr w:type="spellEnd"/>
            <w:r w:rsidR="004450AE">
              <w:rPr>
                <w:rFonts w:ascii="Times New Roman" w:hAnsi="Times New Roman" w:cs="Times New Roman"/>
                <w:sz w:val="24"/>
                <w:szCs w:val="24"/>
              </w:rPr>
              <w:t>, 2016)</w:t>
            </w:r>
            <w:r w:rsidR="00690094" w:rsidRPr="003D5E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90373" w:rsidRPr="003D5EC1" w14:paraId="359F2DC1" w14:textId="77777777" w:rsidTr="001239DB">
        <w:trPr>
          <w:trHeight w:val="1757"/>
        </w:trPr>
        <w:tc>
          <w:tcPr>
            <w:tcW w:w="2540" w:type="dxa"/>
          </w:tcPr>
          <w:p w14:paraId="65F206F1" w14:textId="34F7AEFB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Specific Learning Target(s)/Objectives</w:t>
            </w:r>
          </w:p>
        </w:tc>
        <w:tc>
          <w:tcPr>
            <w:tcW w:w="7364" w:type="dxa"/>
          </w:tcPr>
          <w:p w14:paraId="11013D85" w14:textId="06F47E27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Learning objectives are designed to identify what the </w:t>
            </w:r>
            <w:r w:rsidR="001250B3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trainer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intends to measure learning. </w:t>
            </w:r>
            <w:r w:rsidR="00EA42D3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Identify at least two objectives</w:t>
            </w:r>
            <w:r w:rsidR="001250B3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for the training</w:t>
            </w:r>
            <w:r w:rsidR="00EA42D3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0217AA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Detail how you would explain</w:t>
            </w:r>
            <w:r w:rsidR="00D11F6C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to your </w:t>
            </w:r>
            <w:r w:rsidR="0044144B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trainee</w:t>
            </w:r>
            <w:r w:rsidR="00D11F6C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 how</w:t>
            </w:r>
            <w:r w:rsidR="000217AA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Medicare, Medicaid, and private insurance reimburse health</w:t>
            </w:r>
            <w:r w:rsidR="006C58FE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217AA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care organizations.</w:t>
            </w:r>
          </w:p>
          <w:p w14:paraId="29B8E7BE" w14:textId="73208174" w:rsidR="00D90373" w:rsidRPr="00D477D8" w:rsidRDefault="002E2FAF" w:rsidP="00D027A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The training plan </w:t>
            </w:r>
            <w:r w:rsidR="00603DD1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identifies </w:t>
            </w:r>
            <w:r w:rsidR="00AD2D8B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training assessment and guidelines for proper decision making </w:t>
            </w:r>
            <w:r w:rsidR="00334384" w:rsidRPr="00D477D8">
              <w:rPr>
                <w:rFonts w:ascii="Times New Roman" w:hAnsi="Times New Roman" w:cs="Times New Roman"/>
                <w:sz w:val="24"/>
                <w:szCs w:val="24"/>
              </w:rPr>
              <w:t>regarding ways to reimburse health services</w:t>
            </w:r>
            <w:r w:rsidR="00CF7285" w:rsidRPr="00D477D8">
              <w:rPr>
                <w:rFonts w:ascii="Times New Roman" w:hAnsi="Times New Roman" w:cs="Times New Roman"/>
                <w:sz w:val="24"/>
                <w:szCs w:val="24"/>
              </w:rPr>
              <w:t>. The</w:t>
            </w:r>
            <w:r w:rsidR="00934AD0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training plan also </w:t>
            </w:r>
            <w:r w:rsidR="00CF7285" w:rsidRPr="00D477D8">
              <w:rPr>
                <w:rFonts w:ascii="Times New Roman" w:hAnsi="Times New Roman" w:cs="Times New Roman"/>
                <w:sz w:val="24"/>
                <w:szCs w:val="24"/>
              </w:rPr>
              <w:t>creates</w:t>
            </w:r>
            <w:r w:rsidR="00934AD0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a reliable means to assure training equipment</w:t>
            </w:r>
            <w:r w:rsidR="00CF728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and other training facilities are shared evenly to all employees. </w:t>
            </w:r>
            <w:r w:rsidR="00606152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The training plan will incorporate </w:t>
            </w:r>
            <w:r w:rsidR="00D477D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06152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adoption of </w:t>
            </w:r>
            <w:r w:rsidR="008C35DE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previous </w:t>
            </w:r>
            <w:r w:rsidR="00777DC2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training plans, forming effective decision guidelines on training methodologies, </w:t>
            </w:r>
            <w:r w:rsidR="005D358D" w:rsidRPr="00D477D8">
              <w:rPr>
                <w:rFonts w:ascii="Times New Roman" w:hAnsi="Times New Roman" w:cs="Times New Roman"/>
                <w:sz w:val="24"/>
                <w:szCs w:val="24"/>
              </w:rPr>
              <w:t>assessing methods and procedures for evaluating the reimbursement training</w:t>
            </w:r>
            <w:r w:rsidR="00D47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D358D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and review the approaches </w:t>
            </w:r>
            <w:r w:rsidR="00260F28" w:rsidRPr="00D477D8">
              <w:rPr>
                <w:rFonts w:ascii="Times New Roman" w:hAnsi="Times New Roman" w:cs="Times New Roman"/>
                <w:sz w:val="24"/>
                <w:szCs w:val="24"/>
              </w:rPr>
              <w:t>used to</w:t>
            </w:r>
            <w:r w:rsidR="00BA056E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represent training expenses </w:t>
            </w:r>
            <w:r w:rsidR="00BA056E" w:rsidRPr="00D47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budgets.</w:t>
            </w:r>
            <w:r w:rsidR="005D358D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04E">
              <w:rPr>
                <w:rFonts w:ascii="Times New Roman" w:hAnsi="Times New Roman" w:cs="Times New Roman"/>
                <w:sz w:val="24"/>
                <w:szCs w:val="24"/>
              </w:rPr>
              <w:t xml:space="preserve">Employees need to understand that </w:t>
            </w:r>
            <w:r w:rsidR="003F28E1">
              <w:rPr>
                <w:rFonts w:ascii="Times New Roman" w:hAnsi="Times New Roman" w:cs="Times New Roman"/>
                <w:sz w:val="24"/>
                <w:szCs w:val="24"/>
              </w:rPr>
              <w:t>Medicare</w:t>
            </w:r>
            <w:r w:rsidR="0087604E">
              <w:rPr>
                <w:rFonts w:ascii="Times New Roman" w:hAnsi="Times New Roman" w:cs="Times New Roman"/>
                <w:sz w:val="24"/>
                <w:szCs w:val="24"/>
              </w:rPr>
              <w:t>, 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7604E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</w:t>
            </w:r>
            <w:r w:rsidR="005E3AEA">
              <w:rPr>
                <w:rFonts w:ascii="Times New Roman" w:hAnsi="Times New Roman" w:cs="Times New Roman"/>
                <w:sz w:val="24"/>
                <w:szCs w:val="24"/>
              </w:rPr>
              <w:t>reimburse health care services by asserting or denying claims, disallowances, audits, administrative processes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E3AEA">
              <w:rPr>
                <w:rFonts w:ascii="Times New Roman" w:hAnsi="Times New Roman" w:cs="Times New Roman"/>
                <w:sz w:val="24"/>
                <w:szCs w:val="24"/>
              </w:rPr>
              <w:t xml:space="preserve"> and recoupments</w:t>
            </w:r>
            <w:r w:rsidR="00934495">
              <w:rPr>
                <w:rFonts w:ascii="Times New Roman" w:hAnsi="Times New Roman" w:cs="Times New Roman"/>
                <w:sz w:val="24"/>
                <w:szCs w:val="24"/>
              </w:rPr>
              <w:t xml:space="preserve"> in federal and state court. Medicare and Medicaid often oppose</w:t>
            </w:r>
            <w:r w:rsidR="006869FA">
              <w:rPr>
                <w:rFonts w:ascii="Times New Roman" w:hAnsi="Times New Roman" w:cs="Times New Roman"/>
                <w:sz w:val="24"/>
                <w:szCs w:val="24"/>
              </w:rPr>
              <w:t xml:space="preserve"> state regulatory </w:t>
            </w:r>
            <w:r w:rsidR="00811D13">
              <w:rPr>
                <w:rFonts w:ascii="Times New Roman" w:hAnsi="Times New Roman" w:cs="Times New Roman"/>
                <w:sz w:val="24"/>
                <w:szCs w:val="24"/>
              </w:rPr>
              <w:t>provisions</w:t>
            </w:r>
            <w:r w:rsidR="006869FA">
              <w:rPr>
                <w:rFonts w:ascii="Times New Roman" w:hAnsi="Times New Roman" w:cs="Times New Roman"/>
                <w:sz w:val="24"/>
                <w:szCs w:val="24"/>
              </w:rPr>
              <w:t xml:space="preserve"> that pose 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6869FA">
              <w:rPr>
                <w:rFonts w:ascii="Times New Roman" w:hAnsi="Times New Roman" w:cs="Times New Roman"/>
                <w:sz w:val="24"/>
                <w:szCs w:val="24"/>
              </w:rPr>
              <w:t>burden to health facilities as well as other</w:t>
            </w:r>
            <w:r w:rsidR="00811D13">
              <w:rPr>
                <w:rFonts w:ascii="Times New Roman" w:hAnsi="Times New Roman" w:cs="Times New Roman"/>
                <w:sz w:val="24"/>
                <w:szCs w:val="24"/>
              </w:rPr>
              <w:t xml:space="preserve"> illegal administrative actions. Medicare, 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11D13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organizations can conduct internal investigations</w:t>
            </w:r>
            <w:r w:rsidR="002D5BF7">
              <w:rPr>
                <w:rFonts w:ascii="Times New Roman" w:hAnsi="Times New Roman" w:cs="Times New Roman"/>
                <w:sz w:val="24"/>
                <w:szCs w:val="24"/>
              </w:rPr>
              <w:t xml:space="preserve"> of health care provider billing activities to ensure compliance with the required</w:t>
            </w:r>
            <w:r w:rsidR="00565E15">
              <w:rPr>
                <w:rFonts w:ascii="Times New Roman" w:hAnsi="Times New Roman" w:cs="Times New Roman"/>
                <w:sz w:val="24"/>
                <w:szCs w:val="24"/>
              </w:rPr>
              <w:t xml:space="preserve"> practices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7AA" w:rsidRPr="00D027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027AA" w:rsidRPr="00D027AA">
              <w:rPr>
                <w:rFonts w:ascii="Times New Roman" w:hAnsi="Times New Roman" w:cs="Times New Roman"/>
                <w:sz w:val="24"/>
                <w:szCs w:val="24"/>
              </w:rPr>
              <w:t>Gruessner</w:t>
            </w:r>
            <w:proofErr w:type="spellEnd"/>
            <w:r w:rsidR="00D027AA" w:rsidRPr="00D027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2016)</w:t>
            </w:r>
            <w:r w:rsidR="00565E15">
              <w:rPr>
                <w:rFonts w:ascii="Times New Roman" w:hAnsi="Times New Roman" w:cs="Times New Roman"/>
                <w:sz w:val="24"/>
                <w:szCs w:val="24"/>
              </w:rPr>
              <w:t>. These organizations are also essential in offering third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5E15">
              <w:rPr>
                <w:rFonts w:ascii="Times New Roman" w:hAnsi="Times New Roman" w:cs="Times New Roman"/>
                <w:sz w:val="24"/>
                <w:szCs w:val="24"/>
              </w:rPr>
              <w:t xml:space="preserve">party payer coverage issues. </w:t>
            </w:r>
            <w:r w:rsidR="008C2644">
              <w:rPr>
                <w:rFonts w:ascii="Times New Roman" w:hAnsi="Times New Roman" w:cs="Times New Roman"/>
                <w:sz w:val="24"/>
                <w:szCs w:val="24"/>
              </w:rPr>
              <w:t xml:space="preserve">Lastly, the training will be embedded 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C2644">
              <w:rPr>
                <w:rFonts w:ascii="Times New Roman" w:hAnsi="Times New Roman" w:cs="Times New Roman"/>
                <w:sz w:val="24"/>
                <w:szCs w:val="24"/>
              </w:rPr>
              <w:t xml:space="preserve">n enlightening the employees on </w:t>
            </w:r>
            <w:r w:rsidR="00D25BE3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 w:rsidR="009027E9">
              <w:rPr>
                <w:rFonts w:ascii="Times New Roman" w:hAnsi="Times New Roman" w:cs="Times New Roman"/>
                <w:sz w:val="24"/>
                <w:szCs w:val="24"/>
              </w:rPr>
              <w:t>Medicare</w:t>
            </w:r>
            <w:r w:rsidR="00D25BE3">
              <w:rPr>
                <w:rFonts w:ascii="Times New Roman" w:hAnsi="Times New Roman" w:cs="Times New Roman"/>
                <w:sz w:val="24"/>
                <w:szCs w:val="24"/>
              </w:rPr>
              <w:t>, 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BE3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reimburse advice and dispute resolution. </w:t>
            </w:r>
            <w:r w:rsidR="009027E9">
              <w:rPr>
                <w:rFonts w:ascii="Times New Roman" w:hAnsi="Times New Roman" w:cs="Times New Roman"/>
                <w:sz w:val="24"/>
                <w:szCs w:val="24"/>
              </w:rPr>
              <w:t xml:space="preserve">Advice and dispute resolution 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9027E9">
              <w:rPr>
                <w:rFonts w:ascii="Times New Roman" w:hAnsi="Times New Roman" w:cs="Times New Roman"/>
                <w:sz w:val="24"/>
                <w:szCs w:val="24"/>
              </w:rPr>
              <w:t xml:space="preserve"> centered on experience and longstanding relationships. </w:t>
            </w:r>
          </w:p>
        </w:tc>
      </w:tr>
      <w:tr w:rsidR="005C7797" w:rsidRPr="003D5EC1" w14:paraId="654AA182" w14:textId="77777777" w:rsidTr="001239DB">
        <w:trPr>
          <w:trHeight w:val="1757"/>
        </w:trPr>
        <w:tc>
          <w:tcPr>
            <w:tcW w:w="2540" w:type="dxa"/>
          </w:tcPr>
          <w:p w14:paraId="3B0040D6" w14:textId="60F2F40A" w:rsidR="005C7797" w:rsidRPr="003D5EC1" w:rsidRDefault="005C7797" w:rsidP="005C77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Training Outline</w:t>
            </w:r>
          </w:p>
        </w:tc>
        <w:tc>
          <w:tcPr>
            <w:tcW w:w="7364" w:type="dxa"/>
          </w:tcPr>
          <w:p w14:paraId="1EBBC452" w14:textId="77777777" w:rsidR="005C7797" w:rsidRPr="003D5EC1" w:rsidRDefault="005C7797" w:rsidP="005C779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Outline your training that covers how Medicare, Medicaid, and private insurance reimburse health</w:t>
            </w:r>
            <w:r w:rsidR="006C58FE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care organizations for their services.</w:t>
            </w:r>
          </w:p>
          <w:p w14:paraId="13C41AF3" w14:textId="56345BF7" w:rsidR="00D16E5D" w:rsidRPr="00D477D8" w:rsidRDefault="00F5153C" w:rsidP="00D027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Medicare, Medicaid</w:t>
            </w:r>
            <w:r w:rsidR="00D47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set tone for the health industry.</w:t>
            </w:r>
            <w:r w:rsidR="00123480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The training will focus </w:t>
            </w:r>
            <w:r w:rsidR="00B4139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on </w:t>
            </w:r>
            <w:r w:rsidR="00D477D8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B4139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incorporation of the three </w:t>
            </w:r>
            <w:r w:rsidR="00A60E29">
              <w:rPr>
                <w:rFonts w:ascii="Times New Roman" w:hAnsi="Times New Roman" w:cs="Times New Roman"/>
                <w:sz w:val="24"/>
                <w:szCs w:val="24"/>
              </w:rPr>
              <w:t xml:space="preserve">health insurance </w:t>
            </w:r>
            <w:r w:rsidR="00B4139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programs to </w:t>
            </w:r>
            <w:r w:rsidR="00A60E29">
              <w:rPr>
                <w:rFonts w:ascii="Times New Roman" w:hAnsi="Times New Roman" w:cs="Times New Roman"/>
                <w:sz w:val="24"/>
                <w:szCs w:val="24"/>
              </w:rPr>
              <w:t>promote development</w:t>
            </w:r>
            <w:r w:rsidR="00B4139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of value</w:t>
            </w:r>
            <w:r w:rsidR="00D477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41395" w:rsidRPr="00D477D8">
              <w:rPr>
                <w:rFonts w:ascii="Times New Roman" w:hAnsi="Times New Roman" w:cs="Times New Roman"/>
                <w:sz w:val="24"/>
                <w:szCs w:val="24"/>
              </w:rPr>
              <w:t>based care</w:t>
            </w:r>
            <w:r w:rsidR="00E013C3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to reduce </w:t>
            </w:r>
            <w:r w:rsidR="00E50578">
              <w:rPr>
                <w:rFonts w:ascii="Times New Roman" w:hAnsi="Times New Roman" w:cs="Times New Roman"/>
                <w:sz w:val="24"/>
                <w:szCs w:val="24"/>
              </w:rPr>
              <w:t>health costs and improve</w:t>
            </w:r>
            <w:bookmarkStart w:id="0" w:name="_GoBack"/>
            <w:bookmarkEnd w:id="0"/>
            <w:r w:rsidR="00E013C3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the quality of health</w:t>
            </w:r>
            <w:r w:rsidR="00D216BA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93B" w:rsidRPr="00D477D8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r w:rsidR="00F47D03" w:rsidRPr="00D477D8">
              <w:rPr>
                <w:rFonts w:ascii="Times New Roman" w:hAnsi="Times New Roman" w:cs="Times New Roman"/>
                <w:sz w:val="24"/>
                <w:szCs w:val="24"/>
              </w:rPr>
              <w:t>. The employees will be enlightened on how to change the health industry through value-based care</w:t>
            </w:r>
            <w:r w:rsidR="005432A5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reimbursement</w:t>
            </w:r>
            <w:r w:rsidR="00C32A04" w:rsidRPr="00D477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492B" w:rsidRPr="00D47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F3C">
              <w:rPr>
                <w:rFonts w:ascii="Times New Roman" w:hAnsi="Times New Roman" w:cs="Times New Roman"/>
                <w:sz w:val="24"/>
                <w:szCs w:val="24"/>
              </w:rPr>
              <w:t>Employees ought to understand the various incentives in Medicare, 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6F3C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physician payment and their impact on beneficiary access to care and health care costs. </w:t>
            </w:r>
            <w:r w:rsidR="00C33C0D">
              <w:rPr>
                <w:rFonts w:ascii="Times New Roman" w:hAnsi="Times New Roman" w:cs="Times New Roman"/>
                <w:sz w:val="24"/>
                <w:szCs w:val="24"/>
              </w:rPr>
              <w:t xml:space="preserve">This training concentrates on </w:t>
            </w:r>
            <w:r w:rsidR="007163B1">
              <w:rPr>
                <w:rFonts w:ascii="Times New Roman" w:hAnsi="Times New Roman" w:cs="Times New Roman"/>
                <w:sz w:val="24"/>
                <w:szCs w:val="24"/>
              </w:rPr>
              <w:t>health care providers</w:t>
            </w:r>
            <w:r w:rsidR="00886932">
              <w:rPr>
                <w:rFonts w:ascii="Times New Roman" w:hAnsi="Times New Roman" w:cs="Times New Roman"/>
                <w:sz w:val="24"/>
                <w:szCs w:val="24"/>
              </w:rPr>
              <w:t xml:space="preserve"> reimbursement since </w:t>
            </w:r>
            <w:r w:rsidR="00E0010C">
              <w:rPr>
                <w:rFonts w:ascii="Times New Roman" w:hAnsi="Times New Roman" w:cs="Times New Roman"/>
                <w:sz w:val="24"/>
                <w:szCs w:val="24"/>
              </w:rPr>
              <w:t>Medicare</w:t>
            </w:r>
            <w:r w:rsidR="00886932">
              <w:rPr>
                <w:rFonts w:ascii="Times New Roman" w:hAnsi="Times New Roman" w:cs="Times New Roman"/>
                <w:sz w:val="24"/>
                <w:szCs w:val="24"/>
              </w:rPr>
              <w:t>, 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6932">
              <w:rPr>
                <w:rFonts w:ascii="Times New Roman" w:hAnsi="Times New Roman" w:cs="Times New Roman"/>
                <w:sz w:val="24"/>
                <w:szCs w:val="24"/>
              </w:rPr>
              <w:t xml:space="preserve"> and private insurance account for more than one-fifth of provider’s spending</w:t>
            </w:r>
            <w:r w:rsidR="008450BA">
              <w:rPr>
                <w:rFonts w:ascii="Times New Roman" w:hAnsi="Times New Roman" w:cs="Times New Roman"/>
                <w:sz w:val="24"/>
                <w:szCs w:val="24"/>
              </w:rPr>
              <w:t xml:space="preserve">. Medicare, 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>Medicaid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="008450BA">
              <w:rPr>
                <w:rFonts w:ascii="Times New Roman" w:hAnsi="Times New Roman" w:cs="Times New Roman"/>
                <w:sz w:val="24"/>
                <w:szCs w:val="24"/>
              </w:rPr>
              <w:t xml:space="preserve"> private insurance reimbursement 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8450BA">
              <w:rPr>
                <w:rFonts w:ascii="Times New Roman" w:hAnsi="Times New Roman" w:cs="Times New Roman"/>
                <w:sz w:val="24"/>
                <w:szCs w:val="24"/>
              </w:rPr>
              <w:t xml:space="preserve"> designed to pay the going rates to the private sector</w:t>
            </w:r>
            <w:r w:rsidR="00AC3766">
              <w:rPr>
                <w:rFonts w:ascii="Times New Roman" w:hAnsi="Times New Roman" w:cs="Times New Roman"/>
                <w:sz w:val="24"/>
                <w:szCs w:val="24"/>
              </w:rPr>
              <w:t xml:space="preserve"> as the health insurance fees are used to represent </w:t>
            </w:r>
            <w:r w:rsidR="00126FAB">
              <w:rPr>
                <w:rFonts w:ascii="Times New Roman" w:hAnsi="Times New Roman" w:cs="Times New Roman"/>
                <w:sz w:val="24"/>
                <w:szCs w:val="24"/>
              </w:rPr>
              <w:t>the payment patterns in the private sector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D027AA">
              <w:rPr>
                <w:rFonts w:ascii="Times New Roman" w:hAnsi="Times New Roman" w:cs="Times New Roman"/>
                <w:sz w:val="24"/>
                <w:szCs w:val="24"/>
              </w:rPr>
              <w:t>Gruessner</w:t>
            </w:r>
            <w:proofErr w:type="spellEnd"/>
            <w:r w:rsidR="00D027AA">
              <w:rPr>
                <w:rFonts w:ascii="Times New Roman" w:hAnsi="Times New Roman" w:cs="Times New Roman"/>
                <w:sz w:val="24"/>
                <w:szCs w:val="24"/>
              </w:rPr>
              <w:t>, 2016)</w:t>
            </w:r>
            <w:r w:rsidR="00126FAB">
              <w:rPr>
                <w:rFonts w:ascii="Times New Roman" w:hAnsi="Times New Roman" w:cs="Times New Roman"/>
                <w:sz w:val="24"/>
                <w:szCs w:val="24"/>
              </w:rPr>
              <w:t>. Lastly,</w:t>
            </w:r>
            <w:r w:rsidR="00F91B7B">
              <w:rPr>
                <w:rFonts w:ascii="Times New Roman" w:hAnsi="Times New Roman" w:cs="Times New Roman"/>
                <w:sz w:val="24"/>
                <w:szCs w:val="24"/>
              </w:rPr>
              <w:t xml:space="preserve"> the training will include 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>detailed</w:t>
            </w:r>
            <w:r w:rsidR="00F91B7B">
              <w:rPr>
                <w:rFonts w:ascii="Times New Roman" w:hAnsi="Times New Roman" w:cs="Times New Roman"/>
                <w:sz w:val="24"/>
                <w:szCs w:val="24"/>
              </w:rPr>
              <w:t xml:space="preserve"> information on reimbursement methods, </w:t>
            </w:r>
            <w:r w:rsidR="00C2354D">
              <w:rPr>
                <w:rFonts w:ascii="Times New Roman" w:hAnsi="Times New Roman" w:cs="Times New Roman"/>
                <w:sz w:val="24"/>
                <w:szCs w:val="24"/>
              </w:rPr>
              <w:t xml:space="preserve">insurance rates for the entire country for various 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r w:rsidR="00C2354D">
              <w:rPr>
                <w:rFonts w:ascii="Times New Roman" w:hAnsi="Times New Roman" w:cs="Times New Roman"/>
                <w:sz w:val="24"/>
                <w:szCs w:val="24"/>
              </w:rPr>
              <w:t xml:space="preserve"> processes</w:t>
            </w:r>
            <w:r w:rsidR="00D027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F91B7B">
              <w:rPr>
                <w:rFonts w:ascii="Times New Roman" w:hAnsi="Times New Roman" w:cs="Times New Roman"/>
                <w:sz w:val="24"/>
                <w:szCs w:val="24"/>
              </w:rPr>
              <w:t>administrative practices</w:t>
            </w:r>
            <w:r w:rsidR="00CA12EF">
              <w:rPr>
                <w:rFonts w:ascii="Times New Roman" w:hAnsi="Times New Roman" w:cs="Times New Roman"/>
                <w:sz w:val="24"/>
                <w:szCs w:val="24"/>
              </w:rPr>
              <w:t xml:space="preserve"> to ensure they are available for these insurance programs. </w:t>
            </w:r>
          </w:p>
        </w:tc>
      </w:tr>
      <w:tr w:rsidR="00D90373" w:rsidRPr="003D5EC1" w14:paraId="77D22B66" w14:textId="77777777" w:rsidTr="001239DB">
        <w:trPr>
          <w:trHeight w:val="1757"/>
        </w:trPr>
        <w:tc>
          <w:tcPr>
            <w:tcW w:w="2540" w:type="dxa"/>
          </w:tcPr>
          <w:p w14:paraId="4F85F578" w14:textId="52B8F2DD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sz w:val="24"/>
                <w:szCs w:val="24"/>
              </w:rPr>
              <w:t>Resources, Materials, Equipment, and Technology</w:t>
            </w:r>
          </w:p>
        </w:tc>
        <w:tc>
          <w:tcPr>
            <w:tcW w:w="7364" w:type="dxa"/>
          </w:tcPr>
          <w:p w14:paraId="6126CD24" w14:textId="67EEE582" w:rsidR="00D90373" w:rsidRPr="003D5EC1" w:rsidRDefault="00D90373" w:rsidP="00D9037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List all resources, materials, equipment, and technology you and the </w:t>
            </w:r>
            <w:r w:rsidR="00EA54D0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employees 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will use during the </w:t>
            </w:r>
            <w:r w:rsidR="00EA54D0"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training</w:t>
            </w:r>
            <w:r w:rsidRPr="003D5E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. </w:t>
            </w:r>
          </w:p>
          <w:p w14:paraId="2898C209" w14:textId="0A5E12D9" w:rsidR="00D90373" w:rsidRPr="00D477D8" w:rsidRDefault="004E46BA" w:rsidP="005D69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Previous training materials.</w:t>
            </w:r>
          </w:p>
          <w:p w14:paraId="2BD4BCE5" w14:textId="3C72ACA8" w:rsidR="005D690F" w:rsidRPr="00D477D8" w:rsidRDefault="005D690F" w:rsidP="005D69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Online training registration system.</w:t>
            </w:r>
          </w:p>
          <w:p w14:paraId="4F89C4AF" w14:textId="434E2FD1" w:rsidR="005D690F" w:rsidRPr="00D477D8" w:rsidRDefault="009F75AA" w:rsidP="005D69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Management topic resources.</w:t>
            </w:r>
          </w:p>
          <w:p w14:paraId="298D4150" w14:textId="01F7828C" w:rsidR="009F75AA" w:rsidRPr="00D477D8" w:rsidRDefault="009F75AA" w:rsidP="005D690F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Net link</w:t>
            </w:r>
          </w:p>
          <w:p w14:paraId="16989D2B" w14:textId="58340351" w:rsidR="00D90373" w:rsidRPr="00D027AA" w:rsidRDefault="009F75AA" w:rsidP="00D9037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477D8">
              <w:rPr>
                <w:rFonts w:ascii="Times New Roman" w:hAnsi="Times New Roman" w:cs="Times New Roman"/>
                <w:sz w:val="24"/>
                <w:szCs w:val="24"/>
              </w:rPr>
              <w:t>Classroom</w:t>
            </w:r>
          </w:p>
        </w:tc>
      </w:tr>
      <w:tr w:rsidR="00404725" w:rsidRPr="00D11F6C" w14:paraId="24F63AD7" w14:textId="77777777" w:rsidTr="001239DB">
        <w:trPr>
          <w:trHeight w:val="1757"/>
        </w:trPr>
        <w:tc>
          <w:tcPr>
            <w:tcW w:w="2540" w:type="dxa"/>
          </w:tcPr>
          <w:p w14:paraId="448B5F63" w14:textId="5CC20342" w:rsidR="00404725" w:rsidRPr="0044144B" w:rsidRDefault="00404725" w:rsidP="00D903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144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References</w:t>
            </w:r>
          </w:p>
        </w:tc>
        <w:tc>
          <w:tcPr>
            <w:tcW w:w="7364" w:type="dxa"/>
          </w:tcPr>
          <w:p w14:paraId="43A6AA19" w14:textId="77777777" w:rsidR="003D5EC1" w:rsidRPr="003D5EC1" w:rsidRDefault="003D5EC1" w:rsidP="003D5EC1">
            <w:pPr>
              <w:shd w:val="clear" w:color="auto" w:fill="FFFFFF"/>
              <w:spacing w:line="550" w:lineRule="atLeast"/>
              <w:ind w:left="720" w:right="75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Gruessner</w:t>
            </w:r>
            <w:proofErr w:type="spellEnd"/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V. (2016, October 17). How Medicare, Medicaid, and CHIP Guide the Health Payer Industry. Retrieved from https://healthpayerintelligence.com/features/how-medicare-medicaid-and-chip-guide-the-health-payer-industry</w:t>
            </w:r>
          </w:p>
          <w:p w14:paraId="6BD85141" w14:textId="2C4FBA97" w:rsidR="003D5EC1" w:rsidRPr="003D5EC1" w:rsidRDefault="003D5EC1" w:rsidP="003D5EC1">
            <w:pPr>
              <w:shd w:val="clear" w:color="auto" w:fill="FFFFFF"/>
              <w:spacing w:line="550" w:lineRule="atLeast"/>
              <w:ind w:left="720" w:right="75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Principles of health economics</w:t>
            </w:r>
            <w:r w:rsidR="00D4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including the notions of scarcity, supply</w:t>
            </w:r>
            <w:r w:rsidR="00D4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demand, distinctions between need and demand, opportunity cost, discounting, time horizons, margins, efficiency</w:t>
            </w:r>
            <w:r w:rsidR="00D477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D5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equity. (2017, May 9). Retrieved from https://www.healthknowledge.org.uk/public-health-textbook/medical-sociology-policy-economics/4d-health-economics/principles-he</w:t>
            </w:r>
          </w:p>
          <w:p w14:paraId="31D72013" w14:textId="77777777" w:rsidR="00404725" w:rsidRPr="0044144B" w:rsidRDefault="00404725" w:rsidP="00D9037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</w:tr>
    </w:tbl>
    <w:p w14:paraId="1807E99C" w14:textId="77777777" w:rsidR="00D90373" w:rsidRPr="00D90373" w:rsidRDefault="00D90373" w:rsidP="008D4C2C">
      <w:pPr>
        <w:rPr>
          <w:rFonts w:ascii="Arial" w:hAnsi="Arial" w:cs="Arial"/>
          <w:b/>
          <w:sz w:val="20"/>
          <w:szCs w:val="20"/>
        </w:rPr>
      </w:pPr>
    </w:p>
    <w:p w14:paraId="10EDF96B" w14:textId="77777777" w:rsidR="008D4C2C" w:rsidRPr="00B9173A" w:rsidRDefault="008D4C2C" w:rsidP="008D4C2C">
      <w:pPr>
        <w:rPr>
          <w:rFonts w:ascii="Arial" w:hAnsi="Arial" w:cs="Arial"/>
        </w:rPr>
      </w:pPr>
    </w:p>
    <w:sectPr w:rsidR="008D4C2C" w:rsidRPr="00B9173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96348" w14:textId="77777777" w:rsidR="002C77B0" w:rsidRDefault="002C77B0" w:rsidP="00404229">
      <w:pPr>
        <w:spacing w:after="0" w:line="240" w:lineRule="auto"/>
      </w:pPr>
      <w:r>
        <w:separator/>
      </w:r>
    </w:p>
  </w:endnote>
  <w:endnote w:type="continuationSeparator" w:id="0">
    <w:p w14:paraId="3BC12BF8" w14:textId="77777777" w:rsidR="002C77B0" w:rsidRDefault="002C77B0" w:rsidP="004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C36B60" w14:textId="77777777" w:rsidR="000A1ABF" w:rsidRPr="00D67AA9" w:rsidRDefault="000A1ABF" w:rsidP="000A1ABF">
    <w:pPr>
      <w:rPr>
        <w:rFonts w:ascii="Times New Roman" w:hAnsi="Times New Roman" w:cs="Times New Roman"/>
        <w:i/>
        <w:sz w:val="24"/>
        <w:szCs w:val="24"/>
      </w:rPr>
    </w:pPr>
  </w:p>
  <w:p w14:paraId="0AFB1C51" w14:textId="3958CAF1" w:rsidR="000A1ABF" w:rsidRPr="00D67AA9" w:rsidRDefault="000A1ABF" w:rsidP="00D67AA9">
    <w:pPr>
      <w:jc w:val="center"/>
      <w:rPr>
        <w:rFonts w:ascii="Times New Roman" w:hAnsi="Times New Roman" w:cs="Times New Roman"/>
        <w:noProof/>
        <w:sz w:val="24"/>
        <w:szCs w:val="24"/>
      </w:rPr>
    </w:pPr>
    <w:r w:rsidRPr="00D67AA9">
      <w:rPr>
        <w:rFonts w:ascii="Times New Roman" w:hAnsi="Times New Roman" w:cs="Times New Roman"/>
        <w:noProof/>
        <w:sz w:val="24"/>
        <w:szCs w:val="24"/>
      </w:rPr>
      <w:t>© 201</w:t>
    </w:r>
    <w:r w:rsidR="00486E04">
      <w:rPr>
        <w:rFonts w:ascii="Times New Roman" w:hAnsi="Times New Roman" w:cs="Times New Roman"/>
        <w:noProof/>
        <w:sz w:val="24"/>
        <w:szCs w:val="24"/>
      </w:rPr>
      <w:t>9</w:t>
    </w:r>
    <w:r w:rsidRPr="00D67AA9">
      <w:rPr>
        <w:rFonts w:ascii="Times New Roman" w:hAnsi="Times New Roman" w:cs="Times New Roman"/>
        <w:noProof/>
        <w:sz w:val="24"/>
        <w:szCs w:val="24"/>
      </w:rPr>
      <w:t>. Grand Canyon University. All Rights Reserved.</w:t>
    </w:r>
  </w:p>
  <w:p w14:paraId="40F277B2" w14:textId="77777777" w:rsidR="000A1ABF" w:rsidRPr="00D67AA9" w:rsidRDefault="000A1ABF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A64B76" w14:textId="77777777" w:rsidR="002C77B0" w:rsidRDefault="002C77B0" w:rsidP="00404229">
      <w:pPr>
        <w:spacing w:after="0" w:line="240" w:lineRule="auto"/>
      </w:pPr>
      <w:r>
        <w:separator/>
      </w:r>
    </w:p>
  </w:footnote>
  <w:footnote w:type="continuationSeparator" w:id="0">
    <w:p w14:paraId="2CC3AC64" w14:textId="77777777" w:rsidR="002C77B0" w:rsidRDefault="002C77B0" w:rsidP="0040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58EFD" w14:textId="1C49D9A9" w:rsidR="00C7678C" w:rsidRDefault="00D11F6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  <w:r>
      <w:rPr>
        <w:noProof/>
      </w:rPr>
      <w:drawing>
        <wp:inline distT="0" distB="0" distL="0" distR="0" wp14:anchorId="0B569B84" wp14:editId="1498C99C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678C" w:rsidRPr="00442F9B">
      <w:rPr>
        <w:rFonts w:eastAsia="Times New Roman" w:cs="Times New Roman"/>
        <w:b/>
        <w:i/>
        <w:sz w:val="24"/>
        <w:szCs w:val="24"/>
      </w:rPr>
      <w:t xml:space="preserve"> </w:t>
    </w:r>
  </w:p>
  <w:p w14:paraId="374B650C" w14:textId="77777777" w:rsidR="00D11F6C" w:rsidRPr="00442F9B" w:rsidRDefault="00D11F6C" w:rsidP="00404229">
    <w:pPr>
      <w:spacing w:after="0" w:line="240" w:lineRule="auto"/>
      <w:rPr>
        <w:rFonts w:eastAsia="Times New Roman" w:cs="Times New Roman"/>
        <w:b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449FB"/>
    <w:multiLevelType w:val="hybridMultilevel"/>
    <w:tmpl w:val="BF62C360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319C691E"/>
    <w:multiLevelType w:val="hybridMultilevel"/>
    <w:tmpl w:val="EDBE5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B248C"/>
    <w:multiLevelType w:val="hybridMultilevel"/>
    <w:tmpl w:val="56045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54E21"/>
    <w:multiLevelType w:val="hybridMultilevel"/>
    <w:tmpl w:val="01A20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02067"/>
    <w:multiLevelType w:val="hybridMultilevel"/>
    <w:tmpl w:val="92EC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8714A"/>
    <w:multiLevelType w:val="hybridMultilevel"/>
    <w:tmpl w:val="0750D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3652C"/>
    <w:multiLevelType w:val="hybridMultilevel"/>
    <w:tmpl w:val="41B07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A3B37"/>
    <w:multiLevelType w:val="hybridMultilevel"/>
    <w:tmpl w:val="DF36B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4C4E40"/>
    <w:multiLevelType w:val="hybridMultilevel"/>
    <w:tmpl w:val="13889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1Nja0NDczMTe0MDZW0lEKTi0uzszPAykwrAUAo2Y+iCwAAAA="/>
  </w:docVars>
  <w:rsids>
    <w:rsidRoot w:val="008D4C2C"/>
    <w:rsid w:val="000007B6"/>
    <w:rsid w:val="000217AA"/>
    <w:rsid w:val="00053B7F"/>
    <w:rsid w:val="0006194F"/>
    <w:rsid w:val="000625D6"/>
    <w:rsid w:val="00075E29"/>
    <w:rsid w:val="000A1ABF"/>
    <w:rsid w:val="000C2D15"/>
    <w:rsid w:val="000D1D9A"/>
    <w:rsid w:val="000F0B91"/>
    <w:rsid w:val="000F6622"/>
    <w:rsid w:val="00111F87"/>
    <w:rsid w:val="00115DE3"/>
    <w:rsid w:val="00123480"/>
    <w:rsid w:val="00123EB7"/>
    <w:rsid w:val="001250B3"/>
    <w:rsid w:val="00126FAB"/>
    <w:rsid w:val="00161013"/>
    <w:rsid w:val="001661CD"/>
    <w:rsid w:val="00170C76"/>
    <w:rsid w:val="00192721"/>
    <w:rsid w:val="001C60E8"/>
    <w:rsid w:val="002125D6"/>
    <w:rsid w:val="00234CD8"/>
    <w:rsid w:val="00240C50"/>
    <w:rsid w:val="00260F28"/>
    <w:rsid w:val="002751A5"/>
    <w:rsid w:val="0028035A"/>
    <w:rsid w:val="002B387D"/>
    <w:rsid w:val="002C35C7"/>
    <w:rsid w:val="002C77B0"/>
    <w:rsid w:val="002D5BF7"/>
    <w:rsid w:val="002E2FAF"/>
    <w:rsid w:val="002E3240"/>
    <w:rsid w:val="00334384"/>
    <w:rsid w:val="00340213"/>
    <w:rsid w:val="00383796"/>
    <w:rsid w:val="00383798"/>
    <w:rsid w:val="003D0C46"/>
    <w:rsid w:val="003D5EC1"/>
    <w:rsid w:val="003E1743"/>
    <w:rsid w:val="003F1107"/>
    <w:rsid w:val="003F28E1"/>
    <w:rsid w:val="00404229"/>
    <w:rsid w:val="00404725"/>
    <w:rsid w:val="004303F6"/>
    <w:rsid w:val="0044144B"/>
    <w:rsid w:val="00442F50"/>
    <w:rsid w:val="004449E2"/>
    <w:rsid w:val="004450AE"/>
    <w:rsid w:val="004519FE"/>
    <w:rsid w:val="00454628"/>
    <w:rsid w:val="00460732"/>
    <w:rsid w:val="00463F5B"/>
    <w:rsid w:val="00471CA4"/>
    <w:rsid w:val="0047550E"/>
    <w:rsid w:val="00481499"/>
    <w:rsid w:val="00485DA4"/>
    <w:rsid w:val="00486E04"/>
    <w:rsid w:val="0049611A"/>
    <w:rsid w:val="004B123A"/>
    <w:rsid w:val="004B493B"/>
    <w:rsid w:val="004E46BA"/>
    <w:rsid w:val="004F4A7A"/>
    <w:rsid w:val="00522585"/>
    <w:rsid w:val="0054029F"/>
    <w:rsid w:val="005432A5"/>
    <w:rsid w:val="00565E15"/>
    <w:rsid w:val="005811FB"/>
    <w:rsid w:val="00581CF6"/>
    <w:rsid w:val="00592FEF"/>
    <w:rsid w:val="005B5FFC"/>
    <w:rsid w:val="005C4EDC"/>
    <w:rsid w:val="005C6CEB"/>
    <w:rsid w:val="005C7797"/>
    <w:rsid w:val="005D358D"/>
    <w:rsid w:val="005D690F"/>
    <w:rsid w:val="005E3AEA"/>
    <w:rsid w:val="005F2C20"/>
    <w:rsid w:val="00600B27"/>
    <w:rsid w:val="00603DD1"/>
    <w:rsid w:val="00606152"/>
    <w:rsid w:val="00616005"/>
    <w:rsid w:val="00644AE3"/>
    <w:rsid w:val="0066365A"/>
    <w:rsid w:val="00665E69"/>
    <w:rsid w:val="00680678"/>
    <w:rsid w:val="006869FA"/>
    <w:rsid w:val="00690094"/>
    <w:rsid w:val="006B2A33"/>
    <w:rsid w:val="006C58FE"/>
    <w:rsid w:val="006E1360"/>
    <w:rsid w:val="006F22BE"/>
    <w:rsid w:val="006F3606"/>
    <w:rsid w:val="006F7054"/>
    <w:rsid w:val="007078BA"/>
    <w:rsid w:val="00710A47"/>
    <w:rsid w:val="007163B1"/>
    <w:rsid w:val="00720951"/>
    <w:rsid w:val="00746411"/>
    <w:rsid w:val="00754CE5"/>
    <w:rsid w:val="00777DC2"/>
    <w:rsid w:val="00787888"/>
    <w:rsid w:val="007B6F3C"/>
    <w:rsid w:val="007C7CD7"/>
    <w:rsid w:val="007D6472"/>
    <w:rsid w:val="007E0ADF"/>
    <w:rsid w:val="007F0240"/>
    <w:rsid w:val="007F7FB9"/>
    <w:rsid w:val="00811D13"/>
    <w:rsid w:val="00821135"/>
    <w:rsid w:val="00833782"/>
    <w:rsid w:val="008450BA"/>
    <w:rsid w:val="00856BD1"/>
    <w:rsid w:val="00861ECC"/>
    <w:rsid w:val="008720C5"/>
    <w:rsid w:val="0087604E"/>
    <w:rsid w:val="00886932"/>
    <w:rsid w:val="008A7B7B"/>
    <w:rsid w:val="008C2644"/>
    <w:rsid w:val="008C35DE"/>
    <w:rsid w:val="008D4C2C"/>
    <w:rsid w:val="008D5E79"/>
    <w:rsid w:val="008F6443"/>
    <w:rsid w:val="009027E9"/>
    <w:rsid w:val="00924B71"/>
    <w:rsid w:val="00925FB6"/>
    <w:rsid w:val="00930990"/>
    <w:rsid w:val="00931F09"/>
    <w:rsid w:val="009342F1"/>
    <w:rsid w:val="00934495"/>
    <w:rsid w:val="00934AD0"/>
    <w:rsid w:val="009443DE"/>
    <w:rsid w:val="00966DC5"/>
    <w:rsid w:val="0099369A"/>
    <w:rsid w:val="009A2757"/>
    <w:rsid w:val="009C0350"/>
    <w:rsid w:val="009C2A6D"/>
    <w:rsid w:val="009D259C"/>
    <w:rsid w:val="009E39C4"/>
    <w:rsid w:val="009F75AA"/>
    <w:rsid w:val="00A10E2C"/>
    <w:rsid w:val="00A17A3F"/>
    <w:rsid w:val="00A34E4A"/>
    <w:rsid w:val="00A60E29"/>
    <w:rsid w:val="00A627A6"/>
    <w:rsid w:val="00A63C3A"/>
    <w:rsid w:val="00A66A6B"/>
    <w:rsid w:val="00A73D02"/>
    <w:rsid w:val="00A744ED"/>
    <w:rsid w:val="00A76141"/>
    <w:rsid w:val="00AC3766"/>
    <w:rsid w:val="00AD2D8B"/>
    <w:rsid w:val="00AF03AC"/>
    <w:rsid w:val="00B24761"/>
    <w:rsid w:val="00B339ED"/>
    <w:rsid w:val="00B41395"/>
    <w:rsid w:val="00B73366"/>
    <w:rsid w:val="00B86C98"/>
    <w:rsid w:val="00B914C2"/>
    <w:rsid w:val="00B9173A"/>
    <w:rsid w:val="00BA056E"/>
    <w:rsid w:val="00BC34B3"/>
    <w:rsid w:val="00BE4E9E"/>
    <w:rsid w:val="00BF77D2"/>
    <w:rsid w:val="00C02829"/>
    <w:rsid w:val="00C0322D"/>
    <w:rsid w:val="00C2354D"/>
    <w:rsid w:val="00C32300"/>
    <w:rsid w:val="00C32A04"/>
    <w:rsid w:val="00C33C0D"/>
    <w:rsid w:val="00C37D60"/>
    <w:rsid w:val="00C67F8A"/>
    <w:rsid w:val="00C7678C"/>
    <w:rsid w:val="00C76B41"/>
    <w:rsid w:val="00CA12EF"/>
    <w:rsid w:val="00CA4B23"/>
    <w:rsid w:val="00CB7A25"/>
    <w:rsid w:val="00CF7285"/>
    <w:rsid w:val="00D027AA"/>
    <w:rsid w:val="00D03A50"/>
    <w:rsid w:val="00D11F6C"/>
    <w:rsid w:val="00D16E5D"/>
    <w:rsid w:val="00D216BA"/>
    <w:rsid w:val="00D24D1E"/>
    <w:rsid w:val="00D25BE3"/>
    <w:rsid w:val="00D46AFF"/>
    <w:rsid w:val="00D477D8"/>
    <w:rsid w:val="00D541C6"/>
    <w:rsid w:val="00D67AA9"/>
    <w:rsid w:val="00D768B1"/>
    <w:rsid w:val="00D90373"/>
    <w:rsid w:val="00DB5C31"/>
    <w:rsid w:val="00DE03DD"/>
    <w:rsid w:val="00DE3790"/>
    <w:rsid w:val="00E0010C"/>
    <w:rsid w:val="00E00A53"/>
    <w:rsid w:val="00E013C3"/>
    <w:rsid w:val="00E01FBA"/>
    <w:rsid w:val="00E030C2"/>
    <w:rsid w:val="00E2181A"/>
    <w:rsid w:val="00E32221"/>
    <w:rsid w:val="00E50578"/>
    <w:rsid w:val="00E90054"/>
    <w:rsid w:val="00E9429D"/>
    <w:rsid w:val="00EA42D3"/>
    <w:rsid w:val="00EA54D0"/>
    <w:rsid w:val="00ED122C"/>
    <w:rsid w:val="00ED492B"/>
    <w:rsid w:val="00F22C8E"/>
    <w:rsid w:val="00F23408"/>
    <w:rsid w:val="00F352D8"/>
    <w:rsid w:val="00F4635B"/>
    <w:rsid w:val="00F47D03"/>
    <w:rsid w:val="00F5153C"/>
    <w:rsid w:val="00F6421E"/>
    <w:rsid w:val="00F91B7B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9C2CD"/>
  <w15:chartTrackingRefBased/>
  <w15:docId w15:val="{37EB0516-EBB6-42C1-A9B2-3A91837A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4229"/>
  </w:style>
  <w:style w:type="paragraph" w:styleId="Footer">
    <w:name w:val="footer"/>
    <w:basedOn w:val="Normal"/>
    <w:link w:val="FooterChar"/>
    <w:uiPriority w:val="99"/>
    <w:unhideWhenUsed/>
    <w:rsid w:val="00404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4229"/>
  </w:style>
  <w:style w:type="character" w:styleId="CommentReference">
    <w:name w:val="annotation reference"/>
    <w:basedOn w:val="DefaultParagraphFont"/>
    <w:uiPriority w:val="99"/>
    <w:semiHidden/>
    <w:unhideWhenUsed/>
    <w:rsid w:val="00931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F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F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F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F0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20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4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A282C222B2BF764BA1135C71521C9592" ma:contentTypeVersion="5" ma:contentTypeDescription="Create a new document." ma:contentTypeScope="" ma:versionID="d1fc4a555251730b0bab5c8bb9ccc4c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5058</Value>
      <Value>3</Value>
      <Value>2</Value>
      <Value>1</Value>
      <Value>5061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Assignment</TermName>
          <TermId>ff098eef-54da-4df3-ba8e-7dc7c1fb905b</TermId>
        </TermInfo>
      </Terms>
    </DocumentTypeTaxHTField0>
    <TaxKeywordTaxHTField xmlns="30a82cfc-8d0b-455e-b705-4035c60ff9fd">
      <Terms xmlns="http://schemas.microsoft.com/office/infopath/2007/PartnerControls"/>
    </TaxKeywordTaxHTField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COE Team</TermName>
          <TermId>a01af290-75c7-4377-b972-8bfcd9cc61db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0D72474A-BF08-4F33-8131-4861DA8C68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DB0749-554C-41B1-9B9D-4F77E881AE00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9FDEE029-AB15-4406-AE89-98DFB007ED7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1A8266-CC0A-4DDE-99D8-A4113950B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C31AAA4-7432-4CD1-9718-2DE2098D53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Balsley</dc:creator>
  <cp:keywords/>
  <dc:description/>
  <cp:lastModifiedBy>Admin</cp:lastModifiedBy>
  <cp:revision>2</cp:revision>
  <dcterms:created xsi:type="dcterms:W3CDTF">2020-02-20T07:55:00Z</dcterms:created>
  <dcterms:modified xsi:type="dcterms:W3CDTF">2020-02-20T07:55:00Z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0x010100A30BC5E90BED914E81F4B67CDEADBEEF00A282C222B2BF764BA1135C71521C9592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5061;#COE Team|a01af290-75c7-4377-b972-8bfcd9cc61db</vt:lpwstr>
  </property>
  <property fmtid="{D5CDD505-2E9C-101B-9397-08002B2CF9AE}" pid="9" name="DocumentType">
    <vt:lpwstr>5058;#Assignment|ff098eef-54da-4df3-ba8e-7dc7c1fb905b</vt:lpwstr>
  </property>
  <property fmtid="{D5CDD505-2E9C-101B-9397-08002B2CF9AE}" pid="10" name="DocumentCategory">
    <vt:lpwstr/>
  </property>
</Properties>
</file>